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June 24,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Present</w:t>
      </w:r>
      <w:r w:rsidDel="00000000" w:rsidR="00000000" w:rsidRPr="00000000">
        <w:rPr>
          <w:rtl w:val="0"/>
        </w:rPr>
        <w:t xml:space="preserve">:</w:t>
      </w:r>
    </w:p>
    <w:p w:rsidR="00000000" w:rsidDel="00000000" w:rsidP="00000000" w:rsidRDefault="00000000" w:rsidRPr="00000000" w14:paraId="00000004">
      <w:pPr>
        <w:ind w:left="720" w:firstLine="0"/>
        <w:rPr/>
      </w:pPr>
      <w:r w:rsidDel="00000000" w:rsidR="00000000" w:rsidRPr="00000000">
        <w:rPr>
          <w:rtl w:val="0"/>
        </w:rPr>
        <w:t xml:space="preserve">Ken Suchy, Annette Matlock, Kevin Bolen, Jim Ogle, Steve Sherer, Jennifer Rhees, Terry Berger, Lee Roby, Louise van der Eijk, Jennifer Anderson, Dan Malan</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Absent</w:t>
      </w:r>
      <w:r w:rsidDel="00000000" w:rsidR="00000000" w:rsidRPr="00000000">
        <w:rPr>
          <w:rtl w:val="0"/>
        </w:rPr>
        <w:t xml:space="preserve">:</w:t>
      </w:r>
    </w:p>
    <w:p w:rsidR="00000000" w:rsidDel="00000000" w:rsidP="00000000" w:rsidRDefault="00000000" w:rsidRPr="00000000" w14:paraId="00000007">
      <w:pPr>
        <w:ind w:left="720" w:firstLine="0"/>
        <w:rPr/>
      </w:pPr>
      <w:r w:rsidDel="00000000" w:rsidR="00000000" w:rsidRPr="00000000">
        <w:rPr>
          <w:rtl w:val="0"/>
        </w:rPr>
        <w:t xml:space="preserve">Jenny Iorga, Richelle Greene</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Board 2023-24 Season</w:t>
      </w:r>
    </w:p>
    <w:p w:rsidR="00000000" w:rsidDel="00000000" w:rsidP="00000000" w:rsidRDefault="00000000" w:rsidRPr="00000000" w14:paraId="0000000A">
      <w:pPr>
        <w:ind w:left="720" w:firstLine="0"/>
        <w:rPr/>
      </w:pPr>
      <w:r w:rsidDel="00000000" w:rsidR="00000000" w:rsidRPr="00000000">
        <w:rPr>
          <w:rtl w:val="0"/>
        </w:rPr>
        <w:t xml:space="preserve">Communication between board members and response times have been good.  The board has done a good job of figuring out how to make the symphony run.  There needs to be more delegation of roles.  Specific items that need attention are securing venues; season tickets and getting mailers out to patrons in a timely manner; corporate funding, musician recruitment and retention; and more open communication, accountability and transparency with the entire orchestra.</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Fundraising</w:t>
      </w:r>
    </w:p>
    <w:p w:rsidR="00000000" w:rsidDel="00000000" w:rsidP="00000000" w:rsidRDefault="00000000" w:rsidRPr="00000000" w14:paraId="0000000D">
      <w:pPr>
        <w:ind w:left="720" w:firstLine="0"/>
        <w:rPr/>
      </w:pPr>
      <w:r w:rsidDel="00000000" w:rsidR="00000000" w:rsidRPr="00000000">
        <w:rPr>
          <w:rtl w:val="0"/>
        </w:rPr>
        <w:t xml:space="preserve">Jim will happily meet with corporate donors if Dan sets the appointment and joins the meetings.  Terry has information regarding Veolia as a potential corporate sponsor.</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Musician Recruitment and Retention</w:t>
      </w:r>
    </w:p>
    <w:p w:rsidR="00000000" w:rsidDel="00000000" w:rsidP="00000000" w:rsidRDefault="00000000" w:rsidRPr="00000000" w14:paraId="00000010">
      <w:pPr>
        <w:ind w:left="720" w:firstLine="0"/>
        <w:rPr/>
      </w:pPr>
      <w:r w:rsidDel="00000000" w:rsidR="00000000" w:rsidRPr="00000000">
        <w:rPr>
          <w:rtl w:val="0"/>
        </w:rPr>
        <w:t xml:space="preserve">Auditions need to be more heavily advertised via social media and other media outlets–Richelle will work on.</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Conductor Evaluation Survey</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The results of the survey indicate the orchestra would like to see more open communication with the entire group, particularly with regard to repertoire and hiring extra string players.  Jim would appreciate repertoire suggestions and an email will be sent to the orchestra.  We will also include a form on our website for patrons to submit their suggestions.  Members would also like to see more social opportunities.  Small gathering will be encouraged and planned throughout the year.</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Playing outdoors or in unusual situations–perhaps we can alter the dress code for Kleiner and also communicate with the orchestra so they understand why we play the Kleiner concert.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Youth Symphony</w:t>
      </w:r>
    </w:p>
    <w:p w:rsidR="00000000" w:rsidDel="00000000" w:rsidP="00000000" w:rsidRDefault="00000000" w:rsidRPr="00000000" w14:paraId="00000017">
      <w:pPr>
        <w:ind w:left="720" w:firstLine="0"/>
        <w:rPr/>
      </w:pPr>
      <w:r w:rsidDel="00000000" w:rsidR="00000000" w:rsidRPr="00000000">
        <w:rPr>
          <w:rtl w:val="0"/>
        </w:rPr>
        <w:t xml:space="preserve">Dan is working on meeting with Katie Hatley from Mountain View High School</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Auditions</w:t>
      </w:r>
      <w:r w:rsidDel="00000000" w:rsidR="00000000" w:rsidRPr="00000000">
        <w:rPr>
          <w:rtl w:val="0"/>
        </w:rPr>
        <w:t xml:space="preserve"> are scheduled for August 3 and August 5.  Jim will be gone until August 5.  The request was made to move auditions to the following weekend.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Financials</w:t>
      </w:r>
    </w:p>
    <w:p w:rsidR="00000000" w:rsidDel="00000000" w:rsidP="00000000" w:rsidRDefault="00000000" w:rsidRPr="00000000" w14:paraId="0000001E">
      <w:pPr>
        <w:ind w:left="720" w:firstLine="0"/>
        <w:rPr/>
      </w:pPr>
      <w:r w:rsidDel="00000000" w:rsidR="00000000" w:rsidRPr="00000000">
        <w:rPr>
          <w:rtl w:val="0"/>
        </w:rPr>
        <w:t xml:space="preserve">The orchestra has $34,000 in the bank but we need donors to bolster our operating funds.</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2024-25 Season</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Concert 1–October 19</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Concert 2–Steve made a motion to have our Christmas concerts Saturday, Dec. 14 at 7:30 p.m. and Sunday, Dec. 15 at 2 p.m.  The motion carried unanimously</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Concert 3–March 8</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Concert 4–May 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Marketing</w:t>
      </w:r>
    </w:p>
    <w:p w:rsidR="00000000" w:rsidDel="00000000" w:rsidP="00000000" w:rsidRDefault="00000000" w:rsidRPr="00000000" w14:paraId="00000027">
      <w:pPr>
        <w:ind w:left="720" w:firstLine="0"/>
        <w:rPr/>
      </w:pPr>
      <w:r w:rsidDel="00000000" w:rsidR="00000000" w:rsidRPr="00000000">
        <w:rPr>
          <w:rtl w:val="0"/>
        </w:rPr>
        <w:t xml:space="preserve">As soon as dates are confirmed in August, Annette will get to work on patron mailers.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Meridian Chamber</w:t>
      </w:r>
      <w:r w:rsidDel="00000000" w:rsidR="00000000" w:rsidRPr="00000000">
        <w:rPr>
          <w:rtl w:val="0"/>
        </w:rPr>
        <w:t xml:space="preserve"> is holding a special listening session with the Idaho Commision on the Arts on July 11.  Several board members will attend.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Eventbrite</w:t>
      </w:r>
    </w:p>
    <w:p w:rsidR="00000000" w:rsidDel="00000000" w:rsidP="00000000" w:rsidRDefault="00000000" w:rsidRPr="00000000" w14:paraId="0000002C">
      <w:pPr>
        <w:ind w:left="720" w:firstLine="0"/>
        <w:rPr/>
      </w:pPr>
      <w:r w:rsidDel="00000000" w:rsidR="00000000" w:rsidRPr="00000000">
        <w:rPr>
          <w:rtl w:val="0"/>
        </w:rPr>
        <w:t xml:space="preserve">Annette will check with Cathy regarding the status of creating an account.</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Steve made a motion to donate $250 to Rocky Mountain for the use of the percussion equipment for the Kleiner concert.  The motion passed unanimously.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Terry made a motion to make a $250 donation to First Presbyterian for the use of their facilities for our fall auditions.  The motion passed unanimously.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Steve made a motion to share the survey results with the orchestra.  The motion passed unanimously.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Our first fall rehearsal will be Monday, Aug.26.</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Our end of summer get together will be scheduled for Friday, Aug. 23.  Louise will make the arrangements.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next board meeting will be Monday, August. 19, location TBA.</w:t>
      </w:r>
    </w:p>
    <w:p w:rsidR="00000000" w:rsidDel="00000000" w:rsidP="00000000" w:rsidRDefault="00000000" w:rsidRPr="00000000" w14:paraId="00000039">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